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7A" w:rsidRDefault="007E071D">
      <w:pPr>
        <w:pStyle w:val="Ttulo1"/>
        <w:keepNext w:val="0"/>
        <w:spacing w:after="1080"/>
      </w:pPr>
      <w:bookmarkStart w:id="0" w:name="_GoBack"/>
      <w:bookmarkEnd w:id="0"/>
      <w:r>
        <w:t>CÂMARA DOS DEPUTADOS</w:t>
      </w:r>
      <w:r w:rsidR="00A600BE">
        <w:t xml:space="preserve"> </w:t>
      </w:r>
    </w:p>
    <w:p w:rsidR="007E071D" w:rsidRDefault="007E071D" w:rsidP="007E071D">
      <w:pPr>
        <w:pStyle w:val="Ttulo2"/>
      </w:pPr>
      <w:r>
        <w:t xml:space="preserve">PROJETO DE LEI Nº 4.330, DE </w:t>
      </w:r>
      <w:proofErr w:type="gramStart"/>
      <w:r>
        <w:t>2004</w:t>
      </w:r>
      <w:proofErr w:type="gramEnd"/>
    </w:p>
    <w:p w:rsidR="007E071D" w:rsidRPr="001C120C" w:rsidRDefault="007E071D" w:rsidP="007E071D">
      <w:pPr>
        <w:pStyle w:val="Ttulo2"/>
        <w:rPr>
          <w:sz w:val="24"/>
          <w:szCs w:val="24"/>
        </w:rPr>
      </w:pPr>
      <w:r w:rsidRPr="001C120C">
        <w:rPr>
          <w:sz w:val="24"/>
          <w:szCs w:val="24"/>
        </w:rPr>
        <w:t>(Apensado</w:t>
      </w:r>
      <w:r>
        <w:rPr>
          <w:sz w:val="24"/>
          <w:szCs w:val="24"/>
        </w:rPr>
        <w:t>s</w:t>
      </w:r>
      <w:r w:rsidRPr="001C120C">
        <w:rPr>
          <w:sz w:val="24"/>
          <w:szCs w:val="24"/>
        </w:rPr>
        <w:t>: Projeto</w:t>
      </w:r>
      <w:r>
        <w:rPr>
          <w:sz w:val="24"/>
          <w:szCs w:val="24"/>
        </w:rPr>
        <w:t>s</w:t>
      </w:r>
      <w:r w:rsidRPr="001C120C">
        <w:rPr>
          <w:sz w:val="24"/>
          <w:szCs w:val="24"/>
        </w:rPr>
        <w:t xml:space="preserve"> de Lei </w:t>
      </w:r>
      <w:proofErr w:type="spellStart"/>
      <w:r w:rsidR="00F62324">
        <w:rPr>
          <w:sz w:val="24"/>
          <w:szCs w:val="24"/>
        </w:rPr>
        <w:t>nºs</w:t>
      </w:r>
      <w:proofErr w:type="spellEnd"/>
      <w:r w:rsidR="00F62324">
        <w:rPr>
          <w:sz w:val="24"/>
          <w:szCs w:val="24"/>
        </w:rPr>
        <w:t xml:space="preserve"> </w:t>
      </w:r>
      <w:r w:rsidRPr="001C120C">
        <w:rPr>
          <w:sz w:val="24"/>
          <w:szCs w:val="24"/>
        </w:rPr>
        <w:t>5.439</w:t>
      </w:r>
      <w:r>
        <w:rPr>
          <w:sz w:val="24"/>
          <w:szCs w:val="24"/>
        </w:rPr>
        <w:t>/</w:t>
      </w:r>
      <w:r w:rsidRPr="001C120C">
        <w:rPr>
          <w:sz w:val="24"/>
          <w:szCs w:val="24"/>
        </w:rPr>
        <w:t>2005</w:t>
      </w:r>
      <w:r>
        <w:rPr>
          <w:sz w:val="24"/>
          <w:szCs w:val="24"/>
        </w:rPr>
        <w:t>, 6.975/2006, 1.621/2007, 6.832/2010, 3.257/2012, 7.</w:t>
      </w:r>
      <w:r w:rsidR="002D62E0">
        <w:rPr>
          <w:sz w:val="24"/>
          <w:szCs w:val="24"/>
        </w:rPr>
        <w:t>892</w:t>
      </w:r>
      <w:r>
        <w:rPr>
          <w:sz w:val="24"/>
          <w:szCs w:val="24"/>
        </w:rPr>
        <w:t>/2014 e 236/2015</w:t>
      </w:r>
      <w:proofErr w:type="gramStart"/>
      <w:r w:rsidRPr="001C120C">
        <w:rPr>
          <w:sz w:val="24"/>
          <w:szCs w:val="24"/>
        </w:rPr>
        <w:t>)</w:t>
      </w:r>
      <w:proofErr w:type="gramEnd"/>
    </w:p>
    <w:p w:rsidR="001D617A" w:rsidRDefault="007E071D">
      <w:pPr>
        <w:pStyle w:val="EMENTA"/>
        <w:spacing w:before="840" w:line="280" w:lineRule="exact"/>
      </w:pPr>
      <w:r>
        <w:t>Dispõe sobre o contrato de prestação de serviço a terceiros e as relações de trabalho dele decorrentes.</w:t>
      </w:r>
    </w:p>
    <w:p w:rsidR="001D617A" w:rsidRDefault="00A600BE">
      <w:pPr>
        <w:pStyle w:val="Ttulo3"/>
        <w:keepNext w:val="0"/>
      </w:pPr>
      <w:r>
        <w:t>EMENDA MODIFICATIVA</w:t>
      </w:r>
    </w:p>
    <w:p w:rsidR="001D617A" w:rsidRDefault="00F62324">
      <w:pPr>
        <w:pStyle w:val="CORPOPADRO"/>
        <w:keepNext w:val="0"/>
      </w:pPr>
      <w:r>
        <w:t>Dê</w:t>
      </w:r>
      <w:r w:rsidR="00AF3336">
        <w:t>-se ao</w:t>
      </w:r>
      <w:r w:rsidR="00A600BE">
        <w:t xml:space="preserve"> </w:t>
      </w:r>
      <w:r>
        <w:t xml:space="preserve">art. </w:t>
      </w:r>
      <w:r w:rsidR="00045BB4">
        <w:t>7º</w:t>
      </w:r>
      <w:r>
        <w:t xml:space="preserve"> do </w:t>
      </w:r>
      <w:r w:rsidR="00B014F7">
        <w:t xml:space="preserve">substitutivo ao </w:t>
      </w:r>
      <w:r w:rsidR="00A600BE">
        <w:t xml:space="preserve">projeto </w:t>
      </w:r>
      <w:r>
        <w:t>a</w:t>
      </w:r>
      <w:r w:rsidR="00A600BE">
        <w:t xml:space="preserve"> seguinte </w:t>
      </w:r>
      <w:r>
        <w:t>redação</w:t>
      </w:r>
      <w:r w:rsidR="00A600BE">
        <w:t>:</w:t>
      </w:r>
    </w:p>
    <w:p w:rsidR="001D617A" w:rsidRDefault="00A600BE">
      <w:pPr>
        <w:pStyle w:val="TRANSCRIO"/>
        <w:keepNext w:val="0"/>
      </w:pPr>
      <w:r>
        <w:t xml:space="preserve">"Art. </w:t>
      </w:r>
      <w:r w:rsidR="0081751D">
        <w:t xml:space="preserve">7º </w:t>
      </w:r>
      <w:r w:rsidR="00045BB4">
        <w:t>A contratante deverá informar ao sindicato da correspondente categoria profissional o setor ou setores envolvidos no contrato de prestação de serviços terceirizados, no prazo de 10 (dez) dias a contar da celebração do contrato</w:t>
      </w:r>
      <w:r>
        <w:t>."</w:t>
      </w:r>
    </w:p>
    <w:p w:rsidR="00E27296" w:rsidRPr="004F7DE4" w:rsidRDefault="00E27296" w:rsidP="00E27296">
      <w:pPr>
        <w:pStyle w:val="Ttulo3"/>
        <w:keepNext w:val="0"/>
        <w:widowControl/>
        <w:spacing w:before="600" w:after="754"/>
        <w:rPr>
          <w:caps/>
          <w:color w:val="auto"/>
        </w:rPr>
      </w:pPr>
      <w:r w:rsidRPr="004F7DE4">
        <w:rPr>
          <w:caps/>
          <w:color w:val="auto"/>
        </w:rPr>
        <w:t>JUSTIFICAÇÃO</w:t>
      </w:r>
    </w:p>
    <w:p w:rsidR="00F62324" w:rsidRDefault="00B94E56" w:rsidP="00E27296">
      <w:pPr>
        <w:pStyle w:val="CorpoPadro0"/>
      </w:pPr>
      <w:r>
        <w:t xml:space="preserve">A redação proposta para o art. 7º prevê que convenção ou acordo coletivo de trabalho </w:t>
      </w:r>
      <w:proofErr w:type="gramStart"/>
      <w:r>
        <w:t>poderão</w:t>
      </w:r>
      <w:proofErr w:type="gramEnd"/>
      <w:r>
        <w:t xml:space="preserve"> disciplinar a comunicação dos contratos de terceirização ao sindicato profissional.</w:t>
      </w:r>
    </w:p>
    <w:p w:rsidR="00B94E56" w:rsidRDefault="00B94E56" w:rsidP="00E27296">
      <w:pPr>
        <w:pStyle w:val="CorpoPadro0"/>
      </w:pPr>
      <w:r>
        <w:t>Entendemos que essa comunicação deve ser obrigatória, estabelecida na própria lei. É fundamental a participação dos sindicatos para a proteção dos trabalhadores, e ela somente será feita a tempo e de maneira proveitosa se houver a devida informação.</w:t>
      </w:r>
    </w:p>
    <w:p w:rsidR="00B94E56" w:rsidRDefault="00B94E56" w:rsidP="00E27296">
      <w:pPr>
        <w:pStyle w:val="CorpoPadro0"/>
      </w:pPr>
      <w:r>
        <w:lastRenderedPageBreak/>
        <w:t>Assim, propomos a alteração da redação do mencionado art. 7º, estabelecendo que, no prazo de dez dias a contar da celebração do contrato, a contratante deve informar ao sindicato o setor ou setores envolvidos na terceirização.</w:t>
      </w:r>
    </w:p>
    <w:p w:rsidR="001D617A" w:rsidRDefault="00A600BE">
      <w:pPr>
        <w:pStyle w:val="DATA"/>
        <w:keepNext w:val="0"/>
      </w:pPr>
      <w:r>
        <w:t xml:space="preserve">Sala da Comissão, em        </w:t>
      </w:r>
      <w:proofErr w:type="gramStart"/>
      <w:r>
        <w:t xml:space="preserve">de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213B52">
        <w:t>5</w:t>
      </w:r>
      <w:r>
        <w:t>.</w:t>
      </w:r>
    </w:p>
    <w:p w:rsidR="001D617A" w:rsidRDefault="00213B52" w:rsidP="002E524C">
      <w:pPr>
        <w:pStyle w:val="Ttulo4"/>
        <w:ind w:left="1701"/>
      </w:pPr>
      <w:r>
        <w:t>Deputado Paulo Pereira da Silva</w:t>
      </w:r>
    </w:p>
    <w:p w:rsidR="001D617A" w:rsidRDefault="001D617A"/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A600BE" w:rsidRDefault="00A600BE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fldChar w:fldCharType="begin"/>
      </w:r>
      <w:r>
        <w:rPr>
          <w:rFonts w:ascii="Arial" w:hAnsi="Arial"/>
          <w:snapToGrid w:val="0"/>
          <w:color w:val="000000"/>
          <w:sz w:val="16"/>
        </w:rPr>
        <w:instrText xml:space="preserve"> FILENAME  \* MERGEFORMAT </w:instrText>
      </w:r>
      <w:r>
        <w:rPr>
          <w:rFonts w:ascii="Arial" w:hAnsi="Arial"/>
          <w:snapToGrid w:val="0"/>
          <w:color w:val="000000"/>
          <w:sz w:val="16"/>
        </w:rPr>
        <w:fldChar w:fldCharType="separate"/>
      </w:r>
      <w:r w:rsidR="00253F3B">
        <w:rPr>
          <w:rFonts w:ascii="Arial" w:hAnsi="Arial"/>
          <w:noProof/>
          <w:snapToGrid w:val="0"/>
          <w:color w:val="000000"/>
          <w:sz w:val="16"/>
        </w:rPr>
        <w:t>2015_4264</w:t>
      </w:r>
      <w:r>
        <w:rPr>
          <w:rFonts w:ascii="Arial" w:hAnsi="Arial"/>
          <w:snapToGrid w:val="0"/>
          <w:color w:val="000000"/>
          <w:sz w:val="16"/>
        </w:rPr>
        <w:fldChar w:fldCharType="end"/>
      </w:r>
    </w:p>
    <w:sectPr w:rsidR="00A600BE">
      <w:headerReference w:type="even" r:id="rId8"/>
      <w:headerReference w:type="default" r:id="rId9"/>
      <w:pgSz w:w="11908" w:h="16833"/>
      <w:pgMar w:top="1985" w:right="1701" w:bottom="1134" w:left="1701" w:header="794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DD" w:rsidRDefault="00195DDD">
      <w:r>
        <w:separator/>
      </w:r>
    </w:p>
  </w:endnote>
  <w:endnote w:type="continuationSeparator" w:id="0">
    <w:p w:rsidR="00195DDD" w:rsidRDefault="0019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DD" w:rsidRDefault="00195DDD">
      <w:r>
        <w:separator/>
      </w:r>
    </w:p>
  </w:footnote>
  <w:footnote w:type="continuationSeparator" w:id="0">
    <w:p w:rsidR="00195DDD" w:rsidRDefault="0019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A" w:rsidRDefault="00A600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17A" w:rsidRDefault="001D61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A" w:rsidRDefault="00A600B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right"/>
      <w:rPr>
        <w:rFonts w:ascii="Courier New" w:hAnsi="Courier New"/>
        <w:snapToGrid w:val="0"/>
        <w:color w:val="000000"/>
        <w:sz w:val="22"/>
      </w:rPr>
    </w:pPr>
    <w:r>
      <w:rPr>
        <w:rFonts w:ascii="Courier New" w:hAnsi="Courier New"/>
        <w:snapToGrid w:val="0"/>
        <w:color w:val="000000"/>
        <w:sz w:val="22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7AD"/>
    <w:multiLevelType w:val="singleLevel"/>
    <w:tmpl w:val="B882C882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D"/>
    <w:rsid w:val="00045BB4"/>
    <w:rsid w:val="00050BF2"/>
    <w:rsid w:val="00195DDD"/>
    <w:rsid w:val="001B6C51"/>
    <w:rsid w:val="001D617A"/>
    <w:rsid w:val="00213B52"/>
    <w:rsid w:val="00253F3B"/>
    <w:rsid w:val="002D62E0"/>
    <w:rsid w:val="002E524C"/>
    <w:rsid w:val="002F113B"/>
    <w:rsid w:val="00326CA2"/>
    <w:rsid w:val="00336833"/>
    <w:rsid w:val="003440A4"/>
    <w:rsid w:val="0038361F"/>
    <w:rsid w:val="00475329"/>
    <w:rsid w:val="005A79A1"/>
    <w:rsid w:val="005F52C5"/>
    <w:rsid w:val="007E071D"/>
    <w:rsid w:val="0081751D"/>
    <w:rsid w:val="008D631E"/>
    <w:rsid w:val="00983764"/>
    <w:rsid w:val="00A600BE"/>
    <w:rsid w:val="00AF3336"/>
    <w:rsid w:val="00B014F7"/>
    <w:rsid w:val="00B764E7"/>
    <w:rsid w:val="00B94E56"/>
    <w:rsid w:val="00BA1B94"/>
    <w:rsid w:val="00DE08DF"/>
    <w:rsid w:val="00E004F9"/>
    <w:rsid w:val="00E27296"/>
    <w:rsid w:val="00ED4223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after="1429" w:line="360" w:lineRule="exact"/>
      <w:jc w:val="both"/>
      <w:outlineLvl w:val="0"/>
    </w:pPr>
    <w:rPr>
      <w:rFonts w:ascii="Arial" w:hAnsi="Arial"/>
      <w:b/>
      <w:caps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60" w:lineRule="exact"/>
      <w:jc w:val="center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spacing w:after="714" w:line="360" w:lineRule="exact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60" w:lineRule="exact"/>
      <w:ind w:left="2268"/>
      <w:jc w:val="center"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">
    <w:name w:val="TRANSCRIÇÃO"/>
    <w:basedOn w:val="CORPOPADRO"/>
    <w:pPr>
      <w:spacing w:after="100" w:line="280" w:lineRule="exact"/>
      <w:ind w:left="2302" w:firstLine="567"/>
    </w:pPr>
    <w:rPr>
      <w:i/>
    </w:rPr>
  </w:style>
  <w:style w:type="paragraph" w:customStyle="1" w:styleId="titulo2">
    <w:name w:val="titulo2"/>
    <w:basedOn w:val="Normal"/>
    <w:autoRedefine/>
    <w:rPr>
      <w:rFonts w:ascii="Arial" w:hAnsi="Arial"/>
      <w:b/>
      <w:sz w:val="28"/>
    </w:rPr>
  </w:style>
  <w:style w:type="paragraph" w:customStyle="1" w:styleId="CORPOPADRO">
    <w:name w:val="CORPO PADRÃO"/>
    <w:basedOn w:val="Normal"/>
    <w:pPr>
      <w:keepNext/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DATA">
    <w:name w:val="DATA"/>
    <w:basedOn w:val="CORPOPADRO"/>
    <w:pPr>
      <w:spacing w:before="872" w:after="1072"/>
    </w:pPr>
  </w:style>
  <w:style w:type="paragraph" w:customStyle="1" w:styleId="EMENTA">
    <w:name w:val="EMENTA"/>
    <w:basedOn w:val="Normal"/>
    <w:pPr>
      <w:widowControl w:val="0"/>
      <w:spacing w:before="1080" w:after="1080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0">
    <w:name w:val="Corpo Padrão"/>
    <w:basedOn w:val="Normal"/>
    <w:rsid w:val="00E27296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after="1429" w:line="360" w:lineRule="exact"/>
      <w:jc w:val="both"/>
      <w:outlineLvl w:val="0"/>
    </w:pPr>
    <w:rPr>
      <w:rFonts w:ascii="Arial" w:hAnsi="Arial"/>
      <w:b/>
      <w:caps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60" w:lineRule="exact"/>
      <w:jc w:val="center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spacing w:after="714" w:line="360" w:lineRule="exact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60" w:lineRule="exact"/>
      <w:ind w:left="2268"/>
      <w:jc w:val="center"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">
    <w:name w:val="TRANSCRIÇÃO"/>
    <w:basedOn w:val="CORPOPADRO"/>
    <w:pPr>
      <w:spacing w:after="100" w:line="280" w:lineRule="exact"/>
      <w:ind w:left="2302" w:firstLine="567"/>
    </w:pPr>
    <w:rPr>
      <w:i/>
    </w:rPr>
  </w:style>
  <w:style w:type="paragraph" w:customStyle="1" w:styleId="titulo2">
    <w:name w:val="titulo2"/>
    <w:basedOn w:val="Normal"/>
    <w:autoRedefine/>
    <w:rPr>
      <w:rFonts w:ascii="Arial" w:hAnsi="Arial"/>
      <w:b/>
      <w:sz w:val="28"/>
    </w:rPr>
  </w:style>
  <w:style w:type="paragraph" w:customStyle="1" w:styleId="CORPOPADRO">
    <w:name w:val="CORPO PADRÃO"/>
    <w:basedOn w:val="Normal"/>
    <w:pPr>
      <w:keepNext/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DATA">
    <w:name w:val="DATA"/>
    <w:basedOn w:val="CORPOPADRO"/>
    <w:pPr>
      <w:spacing w:before="872" w:after="1072"/>
    </w:pPr>
  </w:style>
  <w:style w:type="paragraph" w:customStyle="1" w:styleId="EMENTA">
    <w:name w:val="EMENTA"/>
    <w:basedOn w:val="Normal"/>
    <w:pPr>
      <w:widowControl w:val="0"/>
      <w:spacing w:before="1080" w:after="1080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0">
    <w:name w:val="Corpo Padrão"/>
    <w:basedOn w:val="Normal"/>
    <w:rsid w:val="00E27296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6704\Desktop\mascara%20word\Emenda%20Modific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Emenda Modificativa</Template>
  <TotalTime>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</vt:lpstr>
    </vt:vector>
  </TitlesOfParts>
  <Company>Camara dos Deputados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</dc:title>
  <dc:subject>EMD MOD - Emenda Modificativa</dc:subject>
  <dc:creator>Claudia Virgínia Brito de Melo</dc:creator>
  <cp:lastModifiedBy>Administrador</cp:lastModifiedBy>
  <cp:revision>2</cp:revision>
  <dcterms:created xsi:type="dcterms:W3CDTF">2015-04-17T11:26:00Z</dcterms:created>
  <dcterms:modified xsi:type="dcterms:W3CDTF">2015-04-17T11:26:00Z</dcterms:modified>
</cp:coreProperties>
</file>